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8D4" w:rsidRPr="00E638D4" w:rsidRDefault="00E638D4" w:rsidP="00F7064F">
      <w:pPr>
        <w:spacing w:before="240" w:after="0" w:line="480" w:lineRule="auto"/>
        <w:rPr>
          <w:rFonts w:ascii="Times New Roman" w:hAnsi="Times New Roman" w:cs="Times New Roman"/>
          <w:szCs w:val="24"/>
        </w:rPr>
      </w:pPr>
      <w:r w:rsidRPr="00E638D4">
        <w:rPr>
          <w:rFonts w:ascii="Times New Roman" w:hAnsi="Times New Roman" w:cs="Times New Roman"/>
          <w:szCs w:val="24"/>
        </w:rPr>
        <w:t>Student’s Name</w:t>
      </w:r>
    </w:p>
    <w:p w:rsidR="00E638D4" w:rsidRPr="00E638D4" w:rsidRDefault="00E638D4" w:rsidP="00F7064F">
      <w:pPr>
        <w:spacing w:before="240" w:after="0" w:line="480" w:lineRule="auto"/>
        <w:rPr>
          <w:rFonts w:ascii="Times New Roman" w:hAnsi="Times New Roman" w:cs="Times New Roman"/>
          <w:szCs w:val="24"/>
        </w:rPr>
      </w:pPr>
      <w:r w:rsidRPr="00E638D4">
        <w:rPr>
          <w:rFonts w:ascii="Times New Roman" w:hAnsi="Times New Roman" w:cs="Times New Roman"/>
          <w:szCs w:val="24"/>
        </w:rPr>
        <w:t>Instructor’s Name</w:t>
      </w:r>
      <w:bookmarkStart w:id="0" w:name="_GoBack"/>
      <w:bookmarkEnd w:id="0"/>
    </w:p>
    <w:p w:rsidR="00E638D4" w:rsidRPr="00E638D4" w:rsidRDefault="00E638D4" w:rsidP="00F7064F">
      <w:pPr>
        <w:spacing w:before="240" w:after="0" w:line="480" w:lineRule="auto"/>
        <w:rPr>
          <w:rFonts w:ascii="Times New Roman" w:hAnsi="Times New Roman" w:cs="Times New Roman"/>
          <w:szCs w:val="24"/>
        </w:rPr>
      </w:pPr>
      <w:r w:rsidRPr="00E638D4">
        <w:rPr>
          <w:rFonts w:ascii="Times New Roman" w:hAnsi="Times New Roman" w:cs="Times New Roman"/>
          <w:szCs w:val="24"/>
        </w:rPr>
        <w:t>Course Details</w:t>
      </w:r>
    </w:p>
    <w:p w:rsidR="00E638D4" w:rsidRPr="00E638D4" w:rsidRDefault="00E638D4" w:rsidP="00F7064F">
      <w:pPr>
        <w:spacing w:before="240" w:after="0" w:line="480" w:lineRule="auto"/>
        <w:rPr>
          <w:rFonts w:ascii="Times New Roman" w:hAnsi="Times New Roman" w:cs="Times New Roman"/>
          <w:szCs w:val="24"/>
        </w:rPr>
      </w:pPr>
      <w:r w:rsidRPr="00E638D4">
        <w:rPr>
          <w:rFonts w:ascii="Times New Roman" w:hAnsi="Times New Roman" w:cs="Times New Roman"/>
          <w:szCs w:val="24"/>
        </w:rPr>
        <w:t>Date</w:t>
      </w:r>
    </w:p>
    <w:p w:rsidR="00B20373" w:rsidRDefault="00B20373" w:rsidP="00F7064F">
      <w:pPr>
        <w:spacing w:before="240" w:after="0" w:line="480" w:lineRule="auto"/>
        <w:ind w:firstLine="720"/>
        <w:jc w:val="center"/>
        <w:rPr>
          <w:rFonts w:ascii="Times New Roman" w:hAnsi="Times New Roman" w:cs="Times New Roman"/>
          <w:szCs w:val="24"/>
        </w:rPr>
      </w:pPr>
      <w:r>
        <w:rPr>
          <w:rFonts w:ascii="Times New Roman" w:hAnsi="Times New Roman" w:cs="Times New Roman"/>
          <w:szCs w:val="24"/>
        </w:rPr>
        <w:t>The trial of Socrates: The Student’s Verdict</w:t>
      </w:r>
    </w:p>
    <w:p w:rsidR="0066198A" w:rsidRPr="00E638D4" w:rsidRDefault="00F55032"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In ‘Apology of Socrates,’ I believe that the accused does more than adequate to proclaim that he is innocent. I, therefore, assume the defensive position opposing the sentencing of Socrates to the death penalty.  The charges that prompt the death penalty are part of the old accusations (</w:t>
      </w:r>
      <w:r w:rsidR="009F61E6">
        <w:rPr>
          <w:rFonts w:ascii="Times New Roman" w:hAnsi="Times New Roman" w:cs="Times New Roman"/>
          <w:szCs w:val="24"/>
        </w:rPr>
        <w:t xml:space="preserve">Apology </w:t>
      </w:r>
      <w:r w:rsidRPr="00E638D4">
        <w:rPr>
          <w:rFonts w:ascii="Times New Roman" w:hAnsi="Times New Roman" w:cs="Times New Roman"/>
          <w:szCs w:val="24"/>
        </w:rPr>
        <w:t xml:space="preserve">18a-20c). </w:t>
      </w:r>
      <w:r w:rsidR="000C0761" w:rsidRPr="00E638D4">
        <w:rPr>
          <w:rFonts w:ascii="Times New Roman" w:hAnsi="Times New Roman" w:cs="Times New Roman"/>
          <w:szCs w:val="24"/>
        </w:rPr>
        <w:t xml:space="preserve">The practice of philosophy by Socrates led to him being unpopular with many and also led to various conflicts with other politicians, and philosophers. The values Socrates adopts insist on the questioning the essence of things including accepted wisdom. The values define everything as is known, and hence hold more power than politics since it is also subject to definition. Philosophy, therefore, is not culpable grounds to warrant a death penalty on Socrates. </w:t>
      </w:r>
    </w:p>
    <w:p w:rsidR="00F55032" w:rsidRPr="00E638D4" w:rsidRDefault="0066198A"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 xml:space="preserve">The first accusation against Socrates I would address is the statement that he uses rhetoric and false reasoning to make a weaker argument look like a stronger argument. The basis of proposing such an argument before a council stems from the understanding that Socrates, in his arguments, did not provide any information. He however strategically targeted the understanding of the Athenians intended at discrediting their reasoning. To fully comprehend the </w:t>
      </w:r>
      <w:r w:rsidR="00B20373" w:rsidRPr="00E638D4">
        <w:rPr>
          <w:rFonts w:ascii="Times New Roman" w:hAnsi="Times New Roman" w:cs="Times New Roman"/>
          <w:szCs w:val="24"/>
        </w:rPr>
        <w:t>charges,</w:t>
      </w:r>
      <w:r w:rsidRPr="00E638D4">
        <w:rPr>
          <w:rFonts w:ascii="Times New Roman" w:hAnsi="Times New Roman" w:cs="Times New Roman"/>
          <w:szCs w:val="24"/>
        </w:rPr>
        <w:t xml:space="preserve"> I would present the events that led to the confrontation with the Athenians.</w:t>
      </w:r>
    </w:p>
    <w:p w:rsidR="00C3677C" w:rsidRPr="00E638D4" w:rsidRDefault="0066198A"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 xml:space="preserve">After the Oracle at Delphi proclaimed that no one was wiser than Socrates, he sought to ascertain the claim. He had doubt with his reference as the wisest man and sought out the Athenians since people respected them out of their wisdom. He questioned them only to find they were not as wise as proclaimed. </w:t>
      </w:r>
      <w:r w:rsidRPr="00E638D4">
        <w:rPr>
          <w:rFonts w:ascii="Times New Roman" w:hAnsi="Times New Roman" w:cs="Times New Roman"/>
          <w:szCs w:val="24"/>
        </w:rPr>
        <w:lastRenderedPageBreak/>
        <w:t>To conclude his quest Socrates understood that though he did not possess wisdom of any particular thing, he was at least aware that he was not wise. The Athenians, on the other hand, wrongly perceive themselves as very wise</w:t>
      </w:r>
      <w:r w:rsidR="00464D75" w:rsidRPr="00E638D4">
        <w:rPr>
          <w:rFonts w:ascii="Times New Roman" w:hAnsi="Times New Roman" w:cs="Times New Roman"/>
          <w:szCs w:val="24"/>
        </w:rPr>
        <w:t xml:space="preserve">. The contrast in acknowledging that he lacked wisdom while the Athenians lacked such perception presented the foundation for the conclusion that Socrates is in fact wiser that the Athenians. </w:t>
      </w:r>
    </w:p>
    <w:p w:rsidR="00BF5862" w:rsidRPr="00E638D4" w:rsidRDefault="00B92D88"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 xml:space="preserve">As the defense, I would argue that the difference in opinions for the Athenians stem from Socrates value system of wisdom which he analyzes through skepticism and </w:t>
      </w:r>
      <w:r w:rsidR="00B20373" w:rsidRPr="00E638D4">
        <w:rPr>
          <w:rFonts w:ascii="Times New Roman" w:hAnsi="Times New Roman" w:cs="Times New Roman"/>
          <w:szCs w:val="24"/>
        </w:rPr>
        <w:t>self-reflection</w:t>
      </w:r>
      <w:r w:rsidRPr="00E638D4">
        <w:rPr>
          <w:rFonts w:ascii="Times New Roman" w:hAnsi="Times New Roman" w:cs="Times New Roman"/>
          <w:szCs w:val="24"/>
        </w:rPr>
        <w:t xml:space="preserve">. For the Athenians, wisdom is only a matter of holding beliefs about the world, politics, and religion. However, Socrates values the examination of oneself in the quest to understand the strengths, nature and limitation of one’s thinking which sets the foundation of wisdom. Additionally, </w:t>
      </w:r>
      <w:r w:rsidR="00C3677C" w:rsidRPr="00E638D4">
        <w:rPr>
          <w:rFonts w:ascii="Times New Roman" w:hAnsi="Times New Roman" w:cs="Times New Roman"/>
          <w:szCs w:val="24"/>
        </w:rPr>
        <w:t xml:space="preserve">Socrates considers the foundation of wisdom to involve a knowledge about what it is one does not know. The charges against Socrates for using rhetoric and false reasoning to make a weaker argument look like a stronger argument should not stand since his reasoning and logic is neither false nor rhetoric but rather different. </w:t>
      </w:r>
    </w:p>
    <w:p w:rsidR="00BF5862" w:rsidRPr="00E638D4" w:rsidRDefault="00BF5862"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I would also validate the indifference in reasoning that Socrates uses in his questioning of wisdom for either party. In his defense, Socrates uses an analogy of poets to highlight the relevance of self-reflection in understanding the quest for wisdom (</w:t>
      </w:r>
      <w:r w:rsidR="009F61E6">
        <w:rPr>
          <w:rFonts w:ascii="Times New Roman" w:hAnsi="Times New Roman" w:cs="Times New Roman"/>
          <w:szCs w:val="24"/>
        </w:rPr>
        <w:t xml:space="preserve">Apology </w:t>
      </w:r>
      <w:r w:rsidRPr="00E638D4">
        <w:rPr>
          <w:rFonts w:ascii="Times New Roman" w:hAnsi="Times New Roman" w:cs="Times New Roman"/>
          <w:szCs w:val="24"/>
        </w:rPr>
        <w:t xml:space="preserve">20c-23b). He points out that artists and poets have ability to produce very great works of art. They were, however, incapable </w:t>
      </w:r>
      <w:r w:rsidR="005A4F74" w:rsidRPr="00E638D4">
        <w:rPr>
          <w:rFonts w:ascii="Times New Roman" w:hAnsi="Times New Roman" w:cs="Times New Roman"/>
          <w:szCs w:val="24"/>
        </w:rPr>
        <w:t xml:space="preserve">of giving good explanation of how they produced their art. Additionally, they found it equally tasking to ascertain the meaning of their great pieces of art. Much of their motivation was from feelings. The context is relevant to the case since it ascertains that artists lack the self-reflective understanding of what they are doing when producing art. It is, therefore, probable to conclude that the source of their great art was not wisdom but rather a certain gift or inspiration. The argument ascertains that self-reflection is highly relevant in understanding wisdom and also in describing the wise. The difference in approach taken by Socrates in differentiating wisdom from the Athenians is, therefore, not a culpable offense. </w:t>
      </w:r>
    </w:p>
    <w:p w:rsidR="00B92D88" w:rsidRPr="00E638D4" w:rsidRDefault="00C3677C"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lastRenderedPageBreak/>
        <w:t xml:space="preserve">I </w:t>
      </w:r>
      <w:r w:rsidR="00236F60" w:rsidRPr="00E638D4">
        <w:rPr>
          <w:rFonts w:ascii="Times New Roman" w:hAnsi="Times New Roman" w:cs="Times New Roman"/>
          <w:szCs w:val="24"/>
        </w:rPr>
        <w:t>would the</w:t>
      </w:r>
      <w:r w:rsidRPr="00E638D4">
        <w:rPr>
          <w:rFonts w:ascii="Times New Roman" w:hAnsi="Times New Roman" w:cs="Times New Roman"/>
          <w:szCs w:val="24"/>
        </w:rPr>
        <w:t>n respond to the charges brought up a group led by Meletus which implicate Socrates culpable for corrupting the youth and espousing impiety of some kind, either materialism or believing in false gods (</w:t>
      </w:r>
      <w:r w:rsidR="009F61E6">
        <w:rPr>
          <w:rFonts w:ascii="Times New Roman" w:hAnsi="Times New Roman" w:cs="Times New Roman"/>
          <w:szCs w:val="24"/>
        </w:rPr>
        <w:t xml:space="preserve">Apology </w:t>
      </w:r>
      <w:r w:rsidRPr="00E638D4">
        <w:rPr>
          <w:rFonts w:ascii="Times New Roman" w:hAnsi="Times New Roman" w:cs="Times New Roman"/>
          <w:szCs w:val="24"/>
        </w:rPr>
        <w:t xml:space="preserve">24b-24c). </w:t>
      </w:r>
      <w:r w:rsidR="00236F60" w:rsidRPr="00E638D4">
        <w:rPr>
          <w:rFonts w:ascii="Times New Roman" w:hAnsi="Times New Roman" w:cs="Times New Roman"/>
          <w:szCs w:val="24"/>
        </w:rPr>
        <w:t>In his defense Socrates claims that the accusations are just an artifact of his general unpopularity and the rumors that have for long been associated with hi name. Such defense, however, is not conclusive and does not provide an acute response to the charges.  However, Meletus also fails in providing clear and distinctive evidence on what it means to improve and also to corrupt the youth (</w:t>
      </w:r>
      <w:r w:rsidR="009F61E6">
        <w:rPr>
          <w:rFonts w:ascii="Times New Roman" w:hAnsi="Times New Roman" w:cs="Times New Roman"/>
          <w:szCs w:val="24"/>
        </w:rPr>
        <w:t xml:space="preserve">Apology </w:t>
      </w:r>
      <w:r w:rsidR="00236F60" w:rsidRPr="00E638D4">
        <w:rPr>
          <w:rFonts w:ascii="Times New Roman" w:hAnsi="Times New Roman" w:cs="Times New Roman"/>
          <w:szCs w:val="24"/>
        </w:rPr>
        <w:t>24c-26a). Additionally, the prosecution fails to provide the youths that the dormer claims have been corrupted by Socrates (</w:t>
      </w:r>
      <w:r w:rsidR="009F61E6">
        <w:rPr>
          <w:rFonts w:ascii="Times New Roman" w:hAnsi="Times New Roman" w:cs="Times New Roman"/>
          <w:szCs w:val="24"/>
        </w:rPr>
        <w:t xml:space="preserve">Apology </w:t>
      </w:r>
      <w:r w:rsidR="00236F60" w:rsidRPr="00E638D4">
        <w:rPr>
          <w:rFonts w:ascii="Times New Roman" w:hAnsi="Times New Roman" w:cs="Times New Roman"/>
          <w:szCs w:val="24"/>
        </w:rPr>
        <w:t xml:space="preserve">33c-34b). Socrates also logically argues that no one would intentionally corrupt those around them for fear of harm from those they have subjected to corruption. </w:t>
      </w:r>
    </w:p>
    <w:p w:rsidR="00637826" w:rsidRPr="00E638D4" w:rsidRDefault="00637826"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For the charges against Socrates regarding impiety, I believe the charge is inconsistent with his affirmation of spirits and spiritual activities</w:t>
      </w:r>
      <w:r w:rsidR="00EB124B" w:rsidRPr="00E638D4">
        <w:rPr>
          <w:rFonts w:ascii="Times New Roman" w:hAnsi="Times New Roman" w:cs="Times New Roman"/>
          <w:szCs w:val="24"/>
        </w:rPr>
        <w:t xml:space="preserve"> (</w:t>
      </w:r>
      <w:r w:rsidR="009F61E6">
        <w:rPr>
          <w:rFonts w:ascii="Times New Roman" w:hAnsi="Times New Roman" w:cs="Times New Roman"/>
          <w:szCs w:val="24"/>
        </w:rPr>
        <w:t xml:space="preserve">Apology </w:t>
      </w:r>
      <w:r w:rsidR="00EB124B" w:rsidRPr="00E638D4">
        <w:rPr>
          <w:rFonts w:ascii="Times New Roman" w:hAnsi="Times New Roman" w:cs="Times New Roman"/>
          <w:szCs w:val="24"/>
        </w:rPr>
        <w:t>26b-28a)</w:t>
      </w:r>
      <w:r w:rsidRPr="00E638D4">
        <w:rPr>
          <w:rFonts w:ascii="Times New Roman" w:hAnsi="Times New Roman" w:cs="Times New Roman"/>
          <w:szCs w:val="24"/>
        </w:rPr>
        <w:t xml:space="preserve">. Additionally, the charges represent conflating of teaching between those of Socrates and another philosopher, Anaxagoras. The latter aspect represents bias and materialism as artifact used to direct the charges against a generally unpopular character. Socrates also understands that such charges reflect the practices of a group called the “Sophists.” Socrates </w:t>
      </w:r>
      <w:r w:rsidR="00F7064F" w:rsidRPr="00E638D4">
        <w:rPr>
          <w:rFonts w:ascii="Times New Roman" w:hAnsi="Times New Roman" w:cs="Times New Roman"/>
          <w:szCs w:val="24"/>
        </w:rPr>
        <w:t>is,</w:t>
      </w:r>
      <w:r w:rsidRPr="00E638D4">
        <w:rPr>
          <w:rFonts w:ascii="Times New Roman" w:hAnsi="Times New Roman" w:cs="Times New Roman"/>
          <w:szCs w:val="24"/>
        </w:rPr>
        <w:t xml:space="preserve"> therefore, essential since he represen</w:t>
      </w:r>
      <w:r w:rsidR="00EB124B" w:rsidRPr="00E638D4">
        <w:rPr>
          <w:rFonts w:ascii="Times New Roman" w:hAnsi="Times New Roman" w:cs="Times New Roman"/>
          <w:szCs w:val="24"/>
        </w:rPr>
        <w:t xml:space="preserve">ts a different kind of practice. The differences in how he practices religion are not what Meletus uses to convict Socrates, and they are also not a crime. The difference in practices does not make Socrates guilty of impiety. Additionally, since Socrates is neither guilty of impiety nor corruption of the youth, the charges against Socrates for his teachings do not hold liable grounds for conviction. </w:t>
      </w:r>
    </w:p>
    <w:p w:rsidR="000A1BAB" w:rsidRPr="00E638D4" w:rsidRDefault="000C0761" w:rsidP="00F7064F">
      <w:pPr>
        <w:spacing w:before="240" w:after="0" w:line="480" w:lineRule="auto"/>
        <w:ind w:firstLine="720"/>
        <w:rPr>
          <w:rFonts w:ascii="Times New Roman" w:hAnsi="Times New Roman" w:cs="Times New Roman"/>
          <w:szCs w:val="24"/>
        </w:rPr>
      </w:pPr>
      <w:r w:rsidRPr="00E638D4">
        <w:rPr>
          <w:rFonts w:ascii="Times New Roman" w:hAnsi="Times New Roman" w:cs="Times New Roman"/>
          <w:szCs w:val="24"/>
        </w:rPr>
        <w:t xml:space="preserve">The philosophical approach by Socrates also illuminates that the fear of death is not reasonable since not much is known about it. The lack of knowledge about the nature of the state we take after death eliminates the reasoning for fear, but there are other factors whose knowledge we have, and in essence should warrant more fear. The basis of the argument proposes the main question we should pose s what we should do to be good. It is, therefore, probable to conclude that the central argument for Socrates and </w:t>
      </w:r>
      <w:r w:rsidRPr="00E638D4">
        <w:rPr>
          <w:rFonts w:ascii="Times New Roman" w:hAnsi="Times New Roman" w:cs="Times New Roman"/>
          <w:szCs w:val="24"/>
        </w:rPr>
        <w:lastRenderedPageBreak/>
        <w:t xml:space="preserve">his value system is questioning with the intent on determining what is good, which prompts him to follow through. </w:t>
      </w:r>
    </w:p>
    <w:sectPr w:rsidR="000A1BAB" w:rsidRPr="00E638D4" w:rsidSect="005036A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9EA" w:rsidRDefault="009819EA" w:rsidP="00E638D4">
      <w:pPr>
        <w:spacing w:after="0" w:line="240" w:lineRule="auto"/>
      </w:pPr>
      <w:r>
        <w:separator/>
      </w:r>
    </w:p>
  </w:endnote>
  <w:endnote w:type="continuationSeparator" w:id="0">
    <w:p w:rsidR="009819EA" w:rsidRDefault="009819EA" w:rsidP="00E63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9EA" w:rsidRDefault="009819EA" w:rsidP="00E638D4">
      <w:pPr>
        <w:spacing w:after="0" w:line="240" w:lineRule="auto"/>
      </w:pPr>
      <w:r>
        <w:separator/>
      </w:r>
    </w:p>
  </w:footnote>
  <w:footnote w:type="continuationSeparator" w:id="0">
    <w:p w:rsidR="009819EA" w:rsidRDefault="009819EA" w:rsidP="00E63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8D4" w:rsidRPr="00B20373" w:rsidRDefault="00E638D4">
    <w:pPr>
      <w:pStyle w:val="Header"/>
      <w:jc w:val="right"/>
      <w:rPr>
        <w:rFonts w:ascii="Times New Roman" w:hAnsi="Times New Roman" w:cs="Times New Roman"/>
        <w:sz w:val="24"/>
        <w:szCs w:val="24"/>
      </w:rPr>
    </w:pPr>
    <w:r w:rsidRPr="00B20373">
      <w:rPr>
        <w:rFonts w:ascii="Times New Roman" w:hAnsi="Times New Roman" w:cs="Times New Roman"/>
        <w:sz w:val="24"/>
        <w:szCs w:val="24"/>
      </w:rPr>
      <w:t xml:space="preserve">Surname </w:t>
    </w:r>
    <w:sdt>
      <w:sdtPr>
        <w:rPr>
          <w:rFonts w:ascii="Times New Roman" w:hAnsi="Times New Roman" w:cs="Times New Roman"/>
          <w:sz w:val="24"/>
          <w:szCs w:val="24"/>
        </w:rPr>
        <w:id w:val="98386297"/>
        <w:docPartObj>
          <w:docPartGallery w:val="Page Numbers (Top of Page)"/>
          <w:docPartUnique/>
        </w:docPartObj>
      </w:sdtPr>
      <w:sdtEndPr/>
      <w:sdtContent>
        <w:r w:rsidR="009819EA" w:rsidRPr="00B20373">
          <w:rPr>
            <w:rFonts w:ascii="Times New Roman" w:hAnsi="Times New Roman" w:cs="Times New Roman"/>
            <w:sz w:val="24"/>
            <w:szCs w:val="24"/>
          </w:rPr>
          <w:fldChar w:fldCharType="begin"/>
        </w:r>
        <w:r w:rsidR="009819EA" w:rsidRPr="00B20373">
          <w:rPr>
            <w:rFonts w:ascii="Times New Roman" w:hAnsi="Times New Roman" w:cs="Times New Roman"/>
            <w:sz w:val="24"/>
            <w:szCs w:val="24"/>
          </w:rPr>
          <w:instrText xml:space="preserve"> PAGE   \* MERGEFORMAT </w:instrText>
        </w:r>
        <w:r w:rsidR="009819EA" w:rsidRPr="00B20373">
          <w:rPr>
            <w:rFonts w:ascii="Times New Roman" w:hAnsi="Times New Roman" w:cs="Times New Roman"/>
            <w:sz w:val="24"/>
            <w:szCs w:val="24"/>
          </w:rPr>
          <w:fldChar w:fldCharType="separate"/>
        </w:r>
        <w:r w:rsidR="00F7064F">
          <w:rPr>
            <w:rFonts w:ascii="Times New Roman" w:hAnsi="Times New Roman" w:cs="Times New Roman"/>
            <w:noProof/>
            <w:sz w:val="24"/>
            <w:szCs w:val="24"/>
          </w:rPr>
          <w:t>2</w:t>
        </w:r>
        <w:r w:rsidR="009819EA" w:rsidRPr="00B20373">
          <w:rPr>
            <w:rFonts w:ascii="Times New Roman" w:hAnsi="Times New Roman" w:cs="Times New Roman"/>
            <w:noProof/>
            <w:sz w:val="24"/>
            <w:szCs w:val="24"/>
          </w:rPr>
          <w:fldChar w:fldCharType="end"/>
        </w:r>
      </w:sdtContent>
    </w:sdt>
  </w:p>
  <w:p w:rsidR="00E638D4" w:rsidRDefault="00E638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E2848"/>
    <w:multiLevelType w:val="hybridMultilevel"/>
    <w:tmpl w:val="701A27FA"/>
    <w:lvl w:ilvl="0" w:tplc="CBBC6F76">
      <w:start w:val="1"/>
      <w:numFmt w:val="bullet"/>
      <w:lvlText w:val="-"/>
      <w:lvlJc w:val="left"/>
      <w:pPr>
        <w:ind w:left="1440" w:hanging="360"/>
      </w:pPr>
      <w:rPr>
        <w:rFonts w:ascii="Times New Roman" w:eastAsiaTheme="minorHAnsi" w:hAnsi="Times New Roman" w:cs="Times New Roman"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032"/>
    <w:rsid w:val="000A1BAB"/>
    <w:rsid w:val="000C0761"/>
    <w:rsid w:val="00236F60"/>
    <w:rsid w:val="00464D75"/>
    <w:rsid w:val="005A4F74"/>
    <w:rsid w:val="00637826"/>
    <w:rsid w:val="0066198A"/>
    <w:rsid w:val="009819EA"/>
    <w:rsid w:val="009F61E6"/>
    <w:rsid w:val="00B20373"/>
    <w:rsid w:val="00B92D88"/>
    <w:rsid w:val="00BF5862"/>
    <w:rsid w:val="00C3677C"/>
    <w:rsid w:val="00E638D4"/>
    <w:rsid w:val="00EB124B"/>
    <w:rsid w:val="00F55032"/>
    <w:rsid w:val="00F7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B9A6"/>
  <w15:docId w15:val="{B885AA99-401D-488E-91AA-6BAF7DF88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032"/>
    <w:pPr>
      <w:spacing w:after="160" w:line="259" w:lineRule="auto"/>
      <w:ind w:left="720"/>
      <w:contextualSpacing/>
    </w:pPr>
    <w:rPr>
      <w:rFonts w:eastAsiaTheme="minorHAnsi"/>
      <w:lang w:val="en-CA"/>
    </w:rPr>
  </w:style>
  <w:style w:type="paragraph" w:styleId="Header">
    <w:name w:val="header"/>
    <w:basedOn w:val="Normal"/>
    <w:link w:val="HeaderChar"/>
    <w:uiPriority w:val="99"/>
    <w:unhideWhenUsed/>
    <w:rsid w:val="00E63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8D4"/>
  </w:style>
  <w:style w:type="paragraph" w:styleId="Footer">
    <w:name w:val="footer"/>
    <w:basedOn w:val="Normal"/>
    <w:link w:val="FooterChar"/>
    <w:uiPriority w:val="99"/>
    <w:unhideWhenUsed/>
    <w:rsid w:val="00E63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2020-03-11T21:02:00Z</dcterms:created>
  <dcterms:modified xsi:type="dcterms:W3CDTF">2020-03-11T21:02:00Z</dcterms:modified>
</cp:coreProperties>
</file>